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8E4F9D5-2DDD-4398-A02B-981B073A841F}"/>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